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44" w:rsidRDefault="00004144" w:rsidP="00004144">
      <w:pPr>
        <w:shd w:val="clear" w:color="auto" w:fill="FFFFFF"/>
        <w:spacing w:line="240" w:lineRule="exact"/>
        <w:ind w:right="-4153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Лабораторная работа № 3</w:t>
      </w:r>
    </w:p>
    <w:p w:rsidR="00004144" w:rsidRDefault="00004144" w:rsidP="00004144">
      <w:pPr>
        <w:shd w:val="clear" w:color="auto" w:fill="FFFFFF"/>
        <w:spacing w:line="240" w:lineRule="exact"/>
        <w:ind w:right="-4153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                                                      «Микроскопическое строение костей»</w:t>
      </w:r>
    </w:p>
    <w:p w:rsidR="00004144" w:rsidRDefault="00004144" w:rsidP="00004144">
      <w:pPr>
        <w:shd w:val="clear" w:color="auto" w:fill="FFFFFF"/>
        <w:spacing w:line="240" w:lineRule="exact"/>
        <w:ind w:right="-4153"/>
        <w:rPr>
          <w:b/>
          <w:bCs/>
          <w:color w:val="000000"/>
          <w:spacing w:val="-5"/>
        </w:rPr>
      </w:pPr>
      <w:r>
        <w:rPr>
          <w:b/>
          <w:bCs/>
          <w:i/>
          <w:iCs/>
          <w:color w:val="000000"/>
          <w:spacing w:val="-1"/>
        </w:rPr>
        <w:t xml:space="preserve">Цель. </w:t>
      </w:r>
      <w:r>
        <w:rPr>
          <w:color w:val="000000"/>
          <w:spacing w:val="-1"/>
        </w:rPr>
        <w:t>Изучить микроскопическое строение костей.</w:t>
      </w:r>
    </w:p>
    <w:p w:rsidR="00004144" w:rsidRDefault="00004144" w:rsidP="00004144">
      <w:pPr>
        <w:shd w:val="clear" w:color="auto" w:fill="FFFFFF"/>
        <w:ind w:right="-4153"/>
      </w:pPr>
      <w:r>
        <w:rPr>
          <w:b/>
          <w:bCs/>
          <w:i/>
          <w:iCs/>
          <w:color w:val="000000"/>
          <w:spacing w:val="1"/>
        </w:rPr>
        <w:t xml:space="preserve">Оборудование. </w:t>
      </w:r>
      <w:r>
        <w:rPr>
          <w:color w:val="000000"/>
          <w:spacing w:val="1"/>
        </w:rPr>
        <w:t>Микроскоп препарат костной ткани.</w:t>
      </w:r>
    </w:p>
    <w:p w:rsidR="00004144" w:rsidRDefault="00004144" w:rsidP="00004144">
      <w:pPr>
        <w:shd w:val="clear" w:color="auto" w:fill="FFFFFF"/>
        <w:ind w:right="-4153"/>
        <w:rPr>
          <w:b/>
          <w:bCs/>
          <w:i/>
          <w:iCs/>
          <w:color w:val="000000"/>
          <w:spacing w:val="4"/>
        </w:rPr>
      </w:pPr>
      <w:r>
        <w:rPr>
          <w:b/>
          <w:bCs/>
          <w:i/>
          <w:iCs/>
          <w:color w:val="000000"/>
          <w:spacing w:val="4"/>
        </w:rPr>
        <w:t>Ход работы:</w:t>
      </w:r>
    </w:p>
    <w:p w:rsidR="00004144" w:rsidRDefault="00004144" w:rsidP="00004144">
      <w:pPr>
        <w:shd w:val="clear" w:color="auto" w:fill="FFFFFF"/>
        <w:ind w:right="-4153"/>
        <w:rPr>
          <w:bCs/>
          <w:iCs/>
          <w:color w:val="000000"/>
          <w:spacing w:val="4"/>
        </w:rPr>
      </w:pPr>
      <w:r>
        <w:rPr>
          <w:bCs/>
          <w:iCs/>
          <w:color w:val="000000"/>
          <w:spacing w:val="4"/>
        </w:rPr>
        <w:t>Инструкция в учебнике на с.36-37</w:t>
      </w:r>
    </w:p>
    <w:tbl>
      <w:tblPr>
        <w:tblStyle w:val="a3"/>
        <w:tblW w:w="9348" w:type="dxa"/>
        <w:tblInd w:w="0" w:type="dxa"/>
        <w:tblLook w:val="01E0" w:firstRow="1" w:lastRow="1" w:firstColumn="1" w:lastColumn="1" w:noHBand="0" w:noVBand="0"/>
      </w:tblPr>
      <w:tblGrid>
        <w:gridCol w:w="5219"/>
        <w:gridCol w:w="4129"/>
      </w:tblGrid>
      <w:tr w:rsidR="00004144" w:rsidTr="00004144">
        <w:trPr>
          <w:trHeight w:val="495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44" w:rsidRDefault="00004144">
            <w:pPr>
              <w:rPr>
                <w:bCs/>
                <w:iCs/>
                <w:color w:val="000000"/>
                <w:spacing w:val="4"/>
              </w:rPr>
            </w:pPr>
            <w:r>
              <w:rPr>
                <w:bCs/>
                <w:iCs/>
                <w:color w:val="000000"/>
                <w:spacing w:val="4"/>
              </w:rPr>
              <w:t>Рисунок одного канальца (с обозначениями)</w:t>
            </w:r>
          </w:p>
          <w:p w:rsidR="00004144" w:rsidRDefault="00004144">
            <w:pPr>
              <w:rPr>
                <w:bCs/>
                <w:iCs/>
                <w:color w:val="000000"/>
                <w:spacing w:val="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44" w:rsidRDefault="00004144">
            <w:pPr>
              <w:rPr>
                <w:bCs/>
                <w:iCs/>
                <w:color w:val="000000"/>
                <w:spacing w:val="4"/>
              </w:rPr>
            </w:pPr>
            <w:r>
              <w:rPr>
                <w:bCs/>
                <w:iCs/>
                <w:color w:val="000000"/>
                <w:spacing w:val="4"/>
              </w:rPr>
              <w:t>Количество слоев ____________</w:t>
            </w:r>
          </w:p>
        </w:tc>
      </w:tr>
      <w:tr w:rsidR="00004144" w:rsidTr="00004144">
        <w:trPr>
          <w:trHeight w:val="1533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44" w:rsidRDefault="00004144">
            <w:pPr>
              <w:rPr>
                <w:bCs/>
                <w:iCs/>
                <w:color w:val="000000"/>
                <w:spacing w:val="4"/>
              </w:rPr>
            </w:pPr>
            <w:r>
              <w:rPr>
                <w:bCs/>
                <w:iCs/>
                <w:color w:val="000000"/>
                <w:spacing w:val="4"/>
              </w:rPr>
              <w:t>Рисунок костных клеток (с обозначениями)</w:t>
            </w:r>
          </w:p>
          <w:p w:rsidR="00004144" w:rsidRDefault="00004144">
            <w:pPr>
              <w:rPr>
                <w:bCs/>
                <w:iCs/>
                <w:color w:val="000000"/>
                <w:spacing w:val="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44" w:rsidRDefault="00004144">
            <w:pPr>
              <w:ind w:right="622"/>
              <w:rPr>
                <w:bCs/>
                <w:iCs/>
                <w:color w:val="000000"/>
                <w:spacing w:val="4"/>
              </w:rPr>
            </w:pPr>
            <w:r>
              <w:rPr>
                <w:b/>
                <w:bCs/>
                <w:iCs/>
                <w:color w:val="000000"/>
                <w:spacing w:val="4"/>
              </w:rPr>
              <w:t>Вывод:</w:t>
            </w:r>
            <w:r>
              <w:rPr>
                <w:bCs/>
                <w:iCs/>
                <w:color w:val="000000"/>
                <w:spacing w:val="4"/>
              </w:rPr>
              <w:t xml:space="preserve"> такое строение компактного вещества придает конструкции прочность и легкость, т.к. _____________</w:t>
            </w:r>
          </w:p>
        </w:tc>
      </w:tr>
    </w:tbl>
    <w:p w:rsidR="00004144" w:rsidRDefault="00004144" w:rsidP="00004144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5"/>
        </w:rPr>
      </w:pPr>
    </w:p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44"/>
    <w:rsid w:val="00004144"/>
    <w:rsid w:val="0021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1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1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2015-02-07T16:37:00Z</dcterms:created>
  <dcterms:modified xsi:type="dcterms:W3CDTF">2015-02-07T16:38:00Z</dcterms:modified>
</cp:coreProperties>
</file>